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8F82" w14:textId="2150DEAE" w:rsidR="00F4592E" w:rsidRDefault="004B4BC1" w:rsidP="00635823">
      <w:pPr>
        <w:spacing w:before="100" w:beforeAutospacing="1" w:after="100" w:afterAutospacing="1"/>
        <w:rPr>
          <w:rFonts w:ascii="Arial Nova Light" w:eastAsia="Times New Roman" w:hAnsi="Arial Nova Light" w:cstheme="majorHAnsi"/>
          <w:color w:val="000000"/>
          <w:sz w:val="23"/>
          <w:szCs w:val="23"/>
        </w:rPr>
      </w:pPr>
      <w:r w:rsidRPr="001E4F4F">
        <w:rPr>
          <w:rFonts w:ascii="Arial Nova Light" w:eastAsia="Times New Roman" w:hAnsi="Arial Nova Light" w:cstheme="majorHAnsi"/>
          <w:noProof/>
          <w:color w:val="595959" w:themeColor="text1" w:themeTint="A6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76D52A" wp14:editId="0F8B5B38">
                <wp:simplePos x="0" y="0"/>
                <wp:positionH relativeFrom="column">
                  <wp:posOffset>-777875</wp:posOffset>
                </wp:positionH>
                <wp:positionV relativeFrom="paragraph">
                  <wp:posOffset>-756745</wp:posOffset>
                </wp:positionV>
                <wp:extent cx="5096510" cy="12577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25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757A" w14:textId="6816A942" w:rsidR="003D239C" w:rsidRDefault="00B952A9" w:rsidP="001E4F4F">
                            <w:pPr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56"/>
                              </w:rPr>
                              <w:t>Microsoft S</w:t>
                            </w:r>
                            <w:r w:rsidR="004B4BC1"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56"/>
                              </w:rPr>
                              <w:t>olutions</w:t>
                            </w:r>
                            <w:r w:rsidR="007A256B"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56"/>
                              </w:rPr>
                              <w:t xml:space="preserve"> Support Technician (T1) </w:t>
                            </w:r>
                          </w:p>
                          <w:p w14:paraId="56B8C2EE" w14:textId="77777777" w:rsidR="003D239C" w:rsidRPr="001E4F4F" w:rsidRDefault="003D239C" w:rsidP="001E4F4F">
                            <w:pPr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 w:rsidRPr="001E4F4F">
                              <w:rPr>
                                <w:rFonts w:ascii="Arial Nova Light" w:hAnsi="Arial Nova Light"/>
                                <w:b/>
                                <w:color w:val="FFFFFF" w:themeColor="background1"/>
                                <w:sz w:val="42"/>
                              </w:rPr>
                              <w:t>Job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276D52A">
                <v:stroke joinstyle="miter"/>
                <v:path gradientshapeok="t" o:connecttype="rect"/>
              </v:shapetype>
              <v:shape id="Text Box 2" style="position:absolute;margin-left:-61.25pt;margin-top:-59.6pt;width:401.3pt;height:9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">
                <v:textbox>
                  <w:txbxContent>
                    <w:p w:rsidR="003D239C" w:rsidP="001E4F4F" w:rsidRDefault="00B952A9" w14:paraId="6F45757A" w14:textId="6816A942">
                      <w:pPr>
                        <w:rPr>
                          <w:rFonts w:ascii="Arial Nova Light" w:hAnsi="Arial Nova Light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color w:val="FFFFFF" w:themeColor="background1"/>
                          <w:sz w:val="56"/>
                        </w:rPr>
                        <w:t>Microsoft S</w:t>
                      </w:r>
                      <w:r w:rsidR="004B4BC1">
                        <w:rPr>
                          <w:rFonts w:ascii="Arial Nova Light" w:hAnsi="Arial Nova Light"/>
                          <w:b/>
                          <w:color w:val="FFFFFF" w:themeColor="background1"/>
                          <w:sz w:val="56"/>
                        </w:rPr>
                        <w:t>olutions</w:t>
                      </w:r>
                      <w:r w:rsidR="007A256B">
                        <w:rPr>
                          <w:rFonts w:ascii="Arial Nova Light" w:hAnsi="Arial Nova Light"/>
                          <w:b/>
                          <w:color w:val="FFFFFF" w:themeColor="background1"/>
                          <w:sz w:val="56"/>
                        </w:rPr>
                        <w:t xml:space="preserve"> Support Technician (T1) </w:t>
                      </w:r>
                    </w:p>
                    <w:p w:rsidRPr="001E4F4F" w:rsidR="003D239C" w:rsidP="001E4F4F" w:rsidRDefault="003D239C" w14:paraId="56B8C2EE" w14:textId="77777777">
                      <w:pPr>
                        <w:rPr>
                          <w:rFonts w:ascii="Arial Nova Light" w:hAnsi="Arial Nova Light"/>
                          <w:b/>
                          <w:color w:val="FFFFFF" w:themeColor="background1"/>
                          <w:sz w:val="42"/>
                        </w:rPr>
                      </w:pPr>
                      <w:r w:rsidRPr="001E4F4F">
                        <w:rPr>
                          <w:rFonts w:ascii="Arial Nova Light" w:hAnsi="Arial Nova Light"/>
                          <w:b/>
                          <w:color w:val="FFFFFF" w:themeColor="background1"/>
                          <w:sz w:val="42"/>
                        </w:rPr>
                        <w:t>Job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Light" w:eastAsia="Times New Roman" w:hAnsi="Arial Nova Light" w:cstheme="majorHAnsi"/>
          <w:noProof/>
          <w:color w:val="595959" w:themeColor="text1" w:themeTint="A6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9577F5" wp14:editId="3C77FDB9">
                <wp:simplePos x="0" y="0"/>
                <wp:positionH relativeFrom="column">
                  <wp:posOffset>-1000760</wp:posOffset>
                </wp:positionH>
                <wp:positionV relativeFrom="paragraph">
                  <wp:posOffset>-893242</wp:posOffset>
                </wp:positionV>
                <wp:extent cx="7628890" cy="1481666"/>
                <wp:effectExtent l="0" t="0" r="10160" b="234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8890" cy="1481666"/>
                          <a:chOff x="0" y="0"/>
                          <a:chExt cx="7628890" cy="14816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620000" cy="1481666"/>
                          </a:xfrm>
                          <a:prstGeom prst="rect">
                            <a:avLst/>
                          </a:prstGeom>
                          <a:solidFill>
                            <a:srgbClr val="1A468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8DB35" w14:textId="77777777" w:rsidR="003D239C" w:rsidRDefault="003D239C" w:rsidP="00F459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" style="position:absolute;margin-left:-78.8pt;margin-top:-70.35pt;width:600.7pt;height:116.65pt;z-index:251660288" coordsize="76288,14816" o:spid="_x0000_s1027" w14:anchorId="1F9577F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">
                <v:rect id="Rectangle 1" style="position:absolute;width:76200;height:14816;visibility:visible;mso-wrap-style:square;v-text-anchor:middle" o:spid="_x0000_s1028" fillcolor="#1a468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">
                  <v:textbox>
                    <w:txbxContent>
                      <w:p w:rsidR="003D239C" w:rsidP="00F4592E" w:rsidRDefault="003D239C" w14:paraId="1B98DB35" w14:textId="7777777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61722;width:14566;height:1456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">
                  <v:imagedata o:title="" r:id="rId11"/>
                </v:shape>
              </v:group>
            </w:pict>
          </mc:Fallback>
        </mc:AlternateContent>
      </w:r>
    </w:p>
    <w:p w14:paraId="74A14C54" w14:textId="77777777" w:rsidR="00CA64B8" w:rsidRDefault="00CA64B8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</w:p>
    <w:p w14:paraId="660AB3F8" w14:textId="5BD79CB7" w:rsidR="4E2D175F" w:rsidRDefault="4E2D175F" w:rsidP="4E2D175F">
      <w:pPr>
        <w:spacing w:after="120"/>
        <w:rPr>
          <w:rFonts w:ascii="Arial Nova Light" w:eastAsia="Times New Roman" w:hAnsi="Arial Nova Light" w:cstheme="majorBidi"/>
          <w:b/>
          <w:bCs/>
          <w:color w:val="1A468D"/>
          <w:sz w:val="31"/>
          <w:szCs w:val="31"/>
          <w:u w:val="single"/>
        </w:rPr>
      </w:pPr>
    </w:p>
    <w:p w14:paraId="0CB6BCDE" w14:textId="4FFE94DA" w:rsidR="0054756F" w:rsidRDefault="001E4F4F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  <w:r w:rsidRPr="001E4F4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About the role</w:t>
      </w:r>
      <w:r w:rsidR="00F31BF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:</w:t>
      </w:r>
    </w:p>
    <w:p w14:paraId="105E12D2" w14:textId="0A86C487" w:rsidR="007A256B" w:rsidRPr="007A256B" w:rsidRDefault="007A256B" w:rsidP="4E2D17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4E2D175F">
        <w:rPr>
          <w:rFonts w:ascii="Calibri" w:eastAsia="Times New Roman" w:hAnsi="Calibri" w:cs="Calibri"/>
          <w:color w:val="5F5F5F"/>
          <w:lang w:eastAsia="en-GB"/>
        </w:rPr>
        <w:t>As a result of rapid growth plans a fantastic opportunity has arisen for a </w:t>
      </w:r>
      <w:r w:rsidRPr="4E2D175F">
        <w:rPr>
          <w:rFonts w:ascii="Calibri" w:eastAsia="Times New Roman" w:hAnsi="Calibri" w:cs="Calibri"/>
          <w:b/>
          <w:bCs/>
          <w:color w:val="5F5F5F"/>
          <w:lang w:eastAsia="en-GB"/>
        </w:rPr>
        <w:t>Microsoft Solutions Support Technician</w:t>
      </w:r>
      <w:r w:rsidRPr="4E2D175F">
        <w:rPr>
          <w:rFonts w:ascii="Calibri" w:eastAsia="Times New Roman" w:hAnsi="Calibri" w:cs="Calibri"/>
          <w:color w:val="5F5F5F"/>
          <w:lang w:eastAsia="en-GB"/>
        </w:rPr>
        <w:t xml:space="preserve"> to join our team of dedicated technical experts. This is the ideal role if you are looking to join a successful and growing organisation, that can offer you long term career development within a </w:t>
      </w:r>
      <w:r w:rsidR="0C6AC77F" w:rsidRPr="4E2D175F">
        <w:rPr>
          <w:rFonts w:ascii="Calibri" w:eastAsia="Times New Roman" w:hAnsi="Calibri" w:cs="Calibri"/>
          <w:color w:val="5F5F5F"/>
          <w:lang w:eastAsia="en-GB"/>
        </w:rPr>
        <w:t>well-established</w:t>
      </w:r>
      <w:r w:rsidRPr="4E2D175F">
        <w:rPr>
          <w:rFonts w:ascii="Calibri" w:eastAsia="Times New Roman" w:hAnsi="Calibri" w:cs="Calibri"/>
          <w:color w:val="5F5F5F"/>
          <w:lang w:eastAsia="en-GB"/>
        </w:rPr>
        <w:t xml:space="preserve"> and growing technical team of Tier 1, Tier </w:t>
      </w:r>
      <w:proofErr w:type="gramStart"/>
      <w:r w:rsidRPr="4E2D175F">
        <w:rPr>
          <w:rFonts w:ascii="Calibri" w:eastAsia="Times New Roman" w:hAnsi="Calibri" w:cs="Calibri"/>
          <w:color w:val="5F5F5F"/>
          <w:lang w:eastAsia="en-GB"/>
        </w:rPr>
        <w:t>2</w:t>
      </w:r>
      <w:proofErr w:type="gramEnd"/>
      <w:r w:rsidRPr="4E2D175F">
        <w:rPr>
          <w:rFonts w:ascii="Calibri" w:eastAsia="Times New Roman" w:hAnsi="Calibri" w:cs="Calibri"/>
          <w:color w:val="5F5F5F"/>
          <w:lang w:eastAsia="en-GB"/>
        </w:rPr>
        <w:t xml:space="preserve"> and Tier 3 Engineers. </w:t>
      </w:r>
    </w:p>
    <w:p w14:paraId="0404C415" w14:textId="6859D572" w:rsidR="007A256B" w:rsidRPr="007A256B" w:rsidRDefault="007A256B" w:rsidP="4E2D17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4E2D175F">
        <w:rPr>
          <w:rFonts w:ascii="Calibri" w:eastAsia="Times New Roman" w:hAnsi="Calibri" w:cs="Calibri"/>
          <w:color w:val="5F5F5F"/>
          <w:lang w:eastAsia="en-GB"/>
        </w:rPr>
        <w:t xml:space="preserve">This is a full time, permanent role, offering an immediate start for a dedicated Microsoft Solutions Support </w:t>
      </w:r>
      <w:r w:rsidR="798157A2" w:rsidRPr="4E2D175F">
        <w:rPr>
          <w:rFonts w:ascii="Calibri" w:eastAsia="Times New Roman" w:hAnsi="Calibri" w:cs="Calibri"/>
          <w:color w:val="5F5F5F"/>
          <w:lang w:eastAsia="en-GB"/>
        </w:rPr>
        <w:t>Technician</w:t>
      </w:r>
      <w:r w:rsidRPr="4E2D175F">
        <w:rPr>
          <w:rFonts w:ascii="Calibri" w:eastAsia="Times New Roman" w:hAnsi="Calibri" w:cs="Calibri"/>
          <w:color w:val="5F5F5F"/>
          <w:lang w:eastAsia="en-GB"/>
        </w:rPr>
        <w:t xml:space="preserve"> who enjoys working within a busy and fast paced technical environment. This role has been created to support the rapid expansion of the company and would suit a highly competent individual with strong and effective communication skills</w:t>
      </w:r>
    </w:p>
    <w:p w14:paraId="45E2F92C" w14:textId="77777777" w:rsidR="007A256B" w:rsidRPr="005E66FF" w:rsidRDefault="007A256B" w:rsidP="007A256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The successful candidate will be required to complete a satisfactory DBS check. In addition, you will be required to attend customer sites to further troubleshoot/remediate issues (within the London and surrounding area</w:t>
      </w:r>
      <w:r w:rsidRPr="005E66FF">
        <w:rPr>
          <w:rFonts w:ascii="-webkit-standard" w:eastAsia="Times New Roman" w:hAnsi="-webkit-standard" w:cs="Times New Roman"/>
          <w:color w:val="808080" w:themeColor="background1" w:themeShade="80"/>
          <w:lang w:eastAsia="en-GB"/>
        </w:rPr>
        <w:t>)</w:t>
      </w:r>
    </w:p>
    <w:p w14:paraId="070BBF40" w14:textId="77777777" w:rsidR="00B952A9" w:rsidRDefault="00B952A9" w:rsidP="001E4F4F">
      <w:pPr>
        <w:spacing w:after="120"/>
        <w:rPr>
          <w:rFonts w:ascii="Arial Nova Light" w:eastAsia="Times New Roman" w:hAnsi="Arial Nova Light" w:cstheme="majorHAnsi"/>
          <w:i/>
          <w:color w:val="000000" w:themeColor="text1"/>
        </w:rPr>
      </w:pPr>
    </w:p>
    <w:p w14:paraId="6FFF25C7" w14:textId="57F57B8D" w:rsidR="007A256B" w:rsidRPr="005E66FF" w:rsidRDefault="00635823" w:rsidP="005E66F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  <w:r w:rsidRPr="001E4F4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You will be responsible for</w:t>
      </w:r>
      <w:r w:rsidR="00F31BF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:</w:t>
      </w:r>
    </w:p>
    <w:p w14:paraId="2AF14482" w14:textId="1C8BC755" w:rsidR="005E66FF" w:rsidRPr="005E66FF" w:rsidRDefault="005E66FF" w:rsidP="005E66FF">
      <w:pPr>
        <w:numPr>
          <w:ilvl w:val="0"/>
          <w:numId w:val="11"/>
        </w:numPr>
        <w:spacing w:after="12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Responding to and resolving technical queries from Academia Customers</w:t>
      </w:r>
    </w:p>
    <w:p w14:paraId="396ACF70" w14:textId="457191F8" w:rsidR="005E66FF" w:rsidRPr="005E66FF" w:rsidRDefault="005E66FF" w:rsidP="005E66FF">
      <w:pPr>
        <w:numPr>
          <w:ilvl w:val="0"/>
          <w:numId w:val="11"/>
        </w:numPr>
        <w:spacing w:after="12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Working with the team to ensure smooth operation of customer </w:t>
      </w:r>
      <w:proofErr w:type="spellStart"/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enviornments</w:t>
      </w:r>
      <w:proofErr w:type="spellEnd"/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, such as Windows Servers, Microsoft 365 tenants, Endpoint Security or Client Devices. Including but not limited to Patching, Maintenance and Resolving Alerts. </w:t>
      </w:r>
    </w:p>
    <w:p w14:paraId="135B3238" w14:textId="75971D06" w:rsidR="001C0EC4" w:rsidRPr="005E66FF" w:rsidRDefault="001C0EC4" w:rsidP="007A256B">
      <w:pPr>
        <w:numPr>
          <w:ilvl w:val="0"/>
          <w:numId w:val="11"/>
        </w:numPr>
        <w:spacing w:after="12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Ensuring Customer Documentation is kept up to date</w:t>
      </w:r>
    </w:p>
    <w:p w14:paraId="20F15EC6" w14:textId="16B1499A" w:rsidR="001C0EC4" w:rsidRPr="005E66FF" w:rsidRDefault="001C0EC4" w:rsidP="007A256B">
      <w:pPr>
        <w:numPr>
          <w:ilvl w:val="0"/>
          <w:numId w:val="11"/>
        </w:numPr>
        <w:spacing w:after="12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Working with the team to identify and implement changes to the Customer Environments to address common issues</w:t>
      </w:r>
    </w:p>
    <w:p w14:paraId="2A616599" w14:textId="54CB7CCD" w:rsidR="00BD04EE" w:rsidRPr="005E66FF" w:rsidRDefault="00BD04EE" w:rsidP="007A256B">
      <w:pPr>
        <w:numPr>
          <w:ilvl w:val="0"/>
          <w:numId w:val="11"/>
        </w:numPr>
        <w:spacing w:after="12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5E66FF">
        <w:rPr>
          <w:rFonts w:ascii="Calibri" w:eastAsia="Times New Roman" w:hAnsi="Calibri" w:cs="Calibri"/>
          <w:color w:val="808080" w:themeColor="background1" w:themeShade="80"/>
          <w:lang w:eastAsia="en-GB"/>
        </w:rPr>
        <w:t>Assisting with project delivery and roll out of equipment to new and existing customers</w:t>
      </w:r>
    </w:p>
    <w:p w14:paraId="065D1A08" w14:textId="77777777" w:rsidR="006F525F" w:rsidRPr="0014174F" w:rsidRDefault="006F525F" w:rsidP="006F525F">
      <w:pPr>
        <w:pStyle w:val="Default"/>
        <w:ind w:left="720"/>
        <w:rPr>
          <w:sz w:val="22"/>
          <w:szCs w:val="22"/>
        </w:rPr>
      </w:pPr>
    </w:p>
    <w:p w14:paraId="32DCD6FD" w14:textId="7F17558A" w:rsidR="00635823" w:rsidRPr="001E4F4F" w:rsidRDefault="00635823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  <w:r w:rsidRPr="001E4F4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Key Skills</w:t>
      </w:r>
      <w:r w:rsidR="00F31BF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:</w:t>
      </w:r>
    </w:p>
    <w:p w14:paraId="2E9A8E03" w14:textId="205BEA39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A strong understanding of </w:t>
      </w:r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Windows Server (2008+), including but not limited to 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Microsoft Active Directory and Domain Services, </w:t>
      </w:r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Group Policy, DNS, DHCP, File Services and Remote Desktop Services.</w:t>
      </w:r>
    </w:p>
    <w:p w14:paraId="7A46DC42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Able to demonstrate how a TCP/IP networks work and the services and hardware that provide a functioning network (</w:t>
      </w:r>
      <w:proofErr w:type="spellStart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ie</w:t>
      </w:r>
      <w:proofErr w:type="spellEnd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, Routers/Switches/IPv4/DHCP/DNS).</w:t>
      </w:r>
    </w:p>
    <w:p w14:paraId="0B7CC1A5" w14:textId="21AFD9EB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Troubleshooting ability with Microsoft Windows Desktop Operating Systems (Windows </w:t>
      </w:r>
      <w:r w:rsidR="001C0EC4">
        <w:rPr>
          <w:rFonts w:ascii="Calibri" w:eastAsia="Times New Roman" w:hAnsi="Calibri" w:cs="Calibri"/>
          <w:color w:val="808080" w:themeColor="background1" w:themeShade="80"/>
          <w:lang w:eastAsia="en-GB"/>
        </w:rPr>
        <w:t>10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) and </w:t>
      </w:r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how to effectively manage these endpoints using management tools such as AD/GPO and Microsoft Endpoint Manager (formerly </w:t>
      </w:r>
      <w:proofErr w:type="spellStart"/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InTune</w:t>
      </w:r>
      <w:proofErr w:type="spellEnd"/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)</w:t>
      </w:r>
    </w:p>
    <w:p w14:paraId="4C1D9F8C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lastRenderedPageBreak/>
        <w:t>Able to manage, troubleshoot and provide access to network resources (whether this be file sharing, printer sharing etc).</w:t>
      </w:r>
    </w:p>
    <w:p w14:paraId="277E9813" w14:textId="587176CF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Working knowledge of </w:t>
      </w:r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Microsoft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 365 and its associated services – </w:t>
      </w:r>
      <w:proofErr w:type="spellStart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ie</w:t>
      </w:r>
      <w:proofErr w:type="spellEnd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, Exchange Online, </w:t>
      </w:r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Teams, 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SharePoint, OneDrive for Business. </w:t>
      </w:r>
    </w:p>
    <w:p w14:paraId="3E9CDF0E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Experience managing Exchange Server / Exchange Online users, distribution groups and calendars. </w:t>
      </w:r>
    </w:p>
    <w:p w14:paraId="2325E0DF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Configure user devices according to spec (both internal and external customer) for use by end-users. </w:t>
      </w:r>
    </w:p>
    <w:p w14:paraId="7F309B1B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Be able to routinely carry out maintenance and monitoring tasks, such as backups, asset tracking and endpoint protection platforms. </w:t>
      </w:r>
    </w:p>
    <w:p w14:paraId="06BB61AF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Have a methodical and appropriate approach to troubleshooting issues with customers, in some cases over the phone. </w:t>
      </w:r>
    </w:p>
    <w:p w14:paraId="5D9F2840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Reply to customer requests in a timely fashion via our busy helpdesk platform, ensuring all customers receive updates within the agreed timescales </w:t>
      </w:r>
    </w:p>
    <w:p w14:paraId="3DD80980" w14:textId="08433E14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Basic Mac/iOS/</w:t>
      </w:r>
      <w:proofErr w:type="spellStart"/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ChromeOS</w:t>
      </w:r>
      <w:proofErr w:type="spellEnd"/>
      <w:r w:rsidR="00BD04EE">
        <w:rPr>
          <w:rFonts w:ascii="Calibri" w:eastAsia="Times New Roman" w:hAnsi="Calibri" w:cs="Calibri"/>
          <w:color w:val="808080" w:themeColor="background1" w:themeShade="80"/>
          <w:lang w:eastAsia="en-GB"/>
        </w:rPr>
        <w:t>/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Android Management desirable</w:t>
      </w:r>
    </w:p>
    <w:p w14:paraId="23F13CB5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Effective communication skills, both verbally and written. </w:t>
      </w:r>
    </w:p>
    <w:p w14:paraId="22F38C15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 can-do attitude with a desire to progress their skillset in an exciting and challenging role</w:t>
      </w:r>
    </w:p>
    <w:p w14:paraId="7451D180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 keen eye for detail. </w:t>
      </w:r>
    </w:p>
    <w:p w14:paraId="01DF0D78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Ability to work under pressure and to tight deadlines.</w:t>
      </w:r>
    </w:p>
    <w:p w14:paraId="651472B5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Strong work ethic and ability to manage multiple and conflicting deadlines. </w:t>
      </w:r>
    </w:p>
    <w:p w14:paraId="5C8179D9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Capability of working in a team as well as individually.</w:t>
      </w:r>
    </w:p>
    <w:p w14:paraId="6E2C607B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Exceptional standards in quality of work.</w:t>
      </w:r>
    </w:p>
    <w:p w14:paraId="377E490B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Productive and efficient. </w:t>
      </w:r>
    </w:p>
    <w:p w14:paraId="02C4F64E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Excellent grasp of job-related knowledge.</w:t>
      </w:r>
    </w:p>
    <w:p w14:paraId="5929B081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 xml:space="preserve">Establishes and maintain constructive working </w:t>
      </w:r>
      <w:proofErr w:type="gramStart"/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relationships;</w:t>
      </w:r>
      <w:proofErr w:type="gramEnd"/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 xml:space="preserve"> team player.</w:t>
      </w:r>
    </w:p>
    <w:p w14:paraId="2F65181D" w14:textId="77777777" w:rsidR="007A256B" w:rsidRPr="007A256B" w:rsidRDefault="007A256B" w:rsidP="007A256B">
      <w:pPr>
        <w:numPr>
          <w:ilvl w:val="0"/>
          <w:numId w:val="9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Manage customer expectations and timely report back requested information </w:t>
      </w:r>
    </w:p>
    <w:p w14:paraId="545AD372" w14:textId="77777777" w:rsidR="007A256B" w:rsidRPr="007A256B" w:rsidRDefault="007A256B" w:rsidP="007A256B">
      <w:pPr>
        <w:numPr>
          <w:ilvl w:val="0"/>
          <w:numId w:val="9"/>
        </w:numPr>
        <w:spacing w:after="7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Able to demonstrate ongoing interest to learn and understand new areas in the I.T. industry Experience in working at Tier 1 level within an Enterprise Windows Environment</w:t>
      </w:r>
    </w:p>
    <w:p w14:paraId="3B6E9E1F" w14:textId="77777777" w:rsidR="007A256B" w:rsidRPr="007A256B" w:rsidRDefault="007A256B" w:rsidP="007A256B">
      <w:pPr>
        <w:numPr>
          <w:ilvl w:val="0"/>
          <w:numId w:val="9"/>
        </w:numPr>
        <w:spacing w:after="7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val="en-US" w:eastAsia="en-GB"/>
        </w:rPr>
        <w:t>Ability to demonstrate solutions to customers when necessary</w:t>
      </w:r>
    </w:p>
    <w:p w14:paraId="60E69CBF" w14:textId="77777777" w:rsidR="007A256B" w:rsidRDefault="007A256B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</w:p>
    <w:p w14:paraId="459EFC7C" w14:textId="2298D82A" w:rsidR="00635823" w:rsidRDefault="00635823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  <w:r w:rsidRPr="001E4F4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Why Academia</w:t>
      </w:r>
      <w:r w:rsidR="00887760" w:rsidRPr="001E4F4F"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  <w:t>?</w:t>
      </w:r>
    </w:p>
    <w:p w14:paraId="03DEE528" w14:textId="77777777" w:rsidR="007A256B" w:rsidRPr="007A256B" w:rsidRDefault="007A256B" w:rsidP="007A256B">
      <w:p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Academia Group is</w:t>
      </w:r>
      <w:r w:rsidRPr="007A256B">
        <w:rPr>
          <w:rFonts w:ascii="Calibri" w:eastAsia="Times New Roman" w:hAnsi="Calibri" w:cs="Calibri"/>
          <w:color w:val="808080" w:themeColor="background1" w:themeShade="80"/>
          <w:shd w:val="clear" w:color="auto" w:fill="FFFFFF"/>
          <w:lang w:eastAsia="en-GB"/>
        </w:rPr>
        <w:t> a fast growing, highly accredited, award-winning group of technology companies</w:t>
      </w:r>
      <w:r w:rsidRPr="007A256B">
        <w:rPr>
          <w:rFonts w:ascii="Calibri" w:eastAsia="Times New Roman" w:hAnsi="Calibri" w:cs="Calibri"/>
          <w:b/>
          <w:bCs/>
          <w:color w:val="808080" w:themeColor="background1" w:themeShade="80"/>
          <w:shd w:val="clear" w:color="auto" w:fill="FFFFFF"/>
          <w:lang w:eastAsia="en-GB"/>
        </w:rPr>
        <w:t> </w:t>
      </w: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with a strong footprint in the educational space. We specialise in supplying software, IT hardware, </w:t>
      </w:r>
      <w:proofErr w:type="gramStart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training</w:t>
      </w:r>
      <w:proofErr w:type="gramEnd"/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 xml:space="preserve"> and managed service solutions to both public and private sectors. </w:t>
      </w:r>
    </w:p>
    <w:p w14:paraId="1909E93B" w14:textId="77777777" w:rsidR="007A256B" w:rsidRPr="007A256B" w:rsidRDefault="007A256B" w:rsidP="007A256B">
      <w:p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 </w:t>
      </w:r>
    </w:p>
    <w:p w14:paraId="2C452AAA" w14:textId="77777777" w:rsidR="007A256B" w:rsidRPr="007A256B" w:rsidRDefault="007A256B" w:rsidP="007A256B">
      <w:p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Established in 2003, we employ 100 dedicated professionals across multiple locations throughout the UK with a group annual turnover of over £70m. Our growing customer base means we have now worked with every single university in the UK. Furthermore, as Ranked #1 supplier on many national frameworks, we are growing our provision more so to strengthen our position. </w:t>
      </w:r>
      <w:r w:rsidRPr="007A256B">
        <w:rPr>
          <w:rFonts w:ascii="Calibri" w:eastAsia="Times New Roman" w:hAnsi="Calibri" w:cs="Calibri"/>
          <w:color w:val="808080" w:themeColor="background1" w:themeShade="80"/>
          <w:shd w:val="clear" w:color="auto" w:fill="FFFFFF"/>
          <w:lang w:eastAsia="en-GB"/>
        </w:rPr>
        <w:t xml:space="preserve">We partner with the world's leading technology manufacturers and have the accreditations, </w:t>
      </w:r>
      <w:proofErr w:type="gramStart"/>
      <w:r w:rsidRPr="007A256B">
        <w:rPr>
          <w:rFonts w:ascii="Calibri" w:eastAsia="Times New Roman" w:hAnsi="Calibri" w:cs="Calibri"/>
          <w:color w:val="808080" w:themeColor="background1" w:themeShade="80"/>
          <w:shd w:val="clear" w:color="auto" w:fill="FFFFFF"/>
          <w:lang w:eastAsia="en-GB"/>
        </w:rPr>
        <w:t>certifications</w:t>
      </w:r>
      <w:proofErr w:type="gramEnd"/>
      <w:r w:rsidRPr="007A256B">
        <w:rPr>
          <w:rFonts w:ascii="Calibri" w:eastAsia="Times New Roman" w:hAnsi="Calibri" w:cs="Calibri"/>
          <w:color w:val="808080" w:themeColor="background1" w:themeShade="80"/>
          <w:shd w:val="clear" w:color="auto" w:fill="FFFFFF"/>
          <w:lang w:eastAsia="en-GB"/>
        </w:rPr>
        <w:t xml:space="preserve"> and awards</w:t>
      </w:r>
      <w:r w:rsidRPr="007A256B">
        <w:rPr>
          <w:rFonts w:ascii="Arial Nova Light" w:eastAsia="Times New Roman" w:hAnsi="Arial Nova Light" w:cs="Calibri"/>
          <w:color w:val="808080" w:themeColor="background1" w:themeShade="80"/>
          <w:shd w:val="clear" w:color="auto" w:fill="FFFFFF"/>
          <w:lang w:eastAsia="en-GB"/>
        </w:rPr>
        <w:t> </w:t>
      </w:r>
      <w:r w:rsidRPr="007A256B">
        <w:rPr>
          <w:rFonts w:ascii="Calibri" w:eastAsia="Times New Roman" w:hAnsi="Calibri" w:cs="Calibri"/>
          <w:color w:val="808080" w:themeColor="background1" w:themeShade="80"/>
          <w:shd w:val="clear" w:color="auto" w:fill="FFFFFF"/>
          <w:lang w:eastAsia="en-GB"/>
        </w:rPr>
        <w:t>to demonstrate our expertise and ability.</w:t>
      </w:r>
    </w:p>
    <w:p w14:paraId="5CA97682" w14:textId="77777777" w:rsidR="007A256B" w:rsidRPr="001E4F4F" w:rsidRDefault="007A256B" w:rsidP="001E4F4F">
      <w:pPr>
        <w:spacing w:after="120"/>
        <w:rPr>
          <w:rFonts w:ascii="Arial Nova Light" w:eastAsia="Times New Roman" w:hAnsi="Arial Nova Light" w:cstheme="majorHAnsi"/>
          <w:b/>
          <w:color w:val="1A468D"/>
          <w:sz w:val="31"/>
          <w:szCs w:val="23"/>
          <w:u w:val="single"/>
        </w:rPr>
      </w:pPr>
    </w:p>
    <w:p w14:paraId="3A58FB39" w14:textId="77777777" w:rsidR="006959A2" w:rsidRDefault="006959A2" w:rsidP="00635823">
      <w:pPr>
        <w:spacing w:before="100" w:beforeAutospacing="1" w:after="100" w:afterAutospacing="1"/>
        <w:rPr>
          <w:rFonts w:ascii="Arial Nova Light" w:eastAsia="Times New Roman" w:hAnsi="Arial Nova Light" w:cstheme="majorHAnsi"/>
          <w:b/>
          <w:color w:val="1A468D"/>
          <w:sz w:val="23"/>
          <w:szCs w:val="23"/>
          <w:u w:val="single"/>
        </w:rPr>
      </w:pPr>
      <w:r w:rsidRPr="001E4F4F">
        <w:rPr>
          <w:rFonts w:ascii="Arial Nova Light" w:eastAsia="Times New Roman" w:hAnsi="Arial Nova Light" w:cstheme="majorHAnsi"/>
          <w:b/>
          <w:color w:val="1A468D"/>
          <w:sz w:val="23"/>
          <w:szCs w:val="23"/>
          <w:u w:val="single"/>
        </w:rPr>
        <w:lastRenderedPageBreak/>
        <w:t>Benefits</w:t>
      </w:r>
      <w:r w:rsidR="00887760" w:rsidRPr="001E4F4F">
        <w:rPr>
          <w:rFonts w:ascii="Arial Nova Light" w:eastAsia="Times New Roman" w:hAnsi="Arial Nova Light" w:cstheme="majorHAnsi"/>
          <w:b/>
          <w:color w:val="1A468D"/>
          <w:sz w:val="23"/>
          <w:szCs w:val="23"/>
          <w:u w:val="single"/>
        </w:rPr>
        <w:t xml:space="preserve"> </w:t>
      </w:r>
    </w:p>
    <w:p w14:paraId="5A1CF467" w14:textId="1CBF94E6" w:rsidR="007A256B" w:rsidRPr="007A256B" w:rsidRDefault="007A256B" w:rsidP="007A256B">
      <w:pPr>
        <w:pStyle w:val="ListParagraph"/>
        <w:numPr>
          <w:ilvl w:val="0"/>
          <w:numId w:val="10"/>
        </w:numPr>
        <w:contextualSpacing w:val="0"/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Gym Membership contribution </w:t>
      </w:r>
    </w:p>
    <w:p w14:paraId="23D8FC78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Health Cash Plan</w:t>
      </w:r>
    </w:p>
    <w:p w14:paraId="565A5465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Life insurance</w:t>
      </w:r>
    </w:p>
    <w:p w14:paraId="6264877F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Flexible working hours</w:t>
      </w:r>
    </w:p>
    <w:p w14:paraId="45AF070D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Increased annual leave with length of service </w:t>
      </w:r>
    </w:p>
    <w:p w14:paraId="66AE577C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Free half day annual leave on your birthday </w:t>
      </w:r>
    </w:p>
    <w:p w14:paraId="495F211D" w14:textId="77777777" w:rsidR="007A256B" w:rsidRPr="007A256B" w:rsidRDefault="007A256B" w:rsidP="007A256B">
      <w:pPr>
        <w:numPr>
          <w:ilvl w:val="0"/>
          <w:numId w:val="10"/>
        </w:numPr>
        <w:rPr>
          <w:rFonts w:ascii="Calibri" w:eastAsia="Times New Roman" w:hAnsi="Calibri" w:cs="Calibri"/>
          <w:color w:val="808080" w:themeColor="background1" w:themeShade="80"/>
          <w:lang w:eastAsia="en-GB"/>
        </w:rPr>
      </w:pPr>
      <w:r w:rsidRPr="007A256B">
        <w:rPr>
          <w:rFonts w:ascii="Calibri" w:eastAsia="Times New Roman" w:hAnsi="Calibri" w:cs="Calibri"/>
          <w:color w:val="808080" w:themeColor="background1" w:themeShade="80"/>
          <w:lang w:eastAsia="en-GB"/>
        </w:rPr>
        <w:t>And much more… </w:t>
      </w:r>
    </w:p>
    <w:p w14:paraId="6186330B" w14:textId="77777777" w:rsidR="007A256B" w:rsidRPr="007A256B" w:rsidRDefault="007A256B" w:rsidP="007A256B">
      <w:pPr>
        <w:rPr>
          <w:rFonts w:ascii="Times New Roman" w:eastAsia="Times New Roman" w:hAnsi="Times New Roman" w:cs="Times New Roman"/>
          <w:lang w:eastAsia="en-GB"/>
        </w:rPr>
      </w:pPr>
    </w:p>
    <w:p w14:paraId="6D242B13" w14:textId="74612135" w:rsidR="00644DAB" w:rsidRPr="007A256B" w:rsidRDefault="00644DAB" w:rsidP="007A256B">
      <w:pPr>
        <w:spacing w:before="100" w:beforeAutospacing="1" w:after="100" w:afterAutospacing="1"/>
        <w:rPr>
          <w:rFonts w:ascii="Arial Nova Light" w:eastAsia="Times New Roman" w:hAnsi="Arial Nova Light" w:cstheme="majorHAnsi"/>
          <w:color w:val="595959" w:themeColor="text1" w:themeTint="A6"/>
          <w:sz w:val="23"/>
          <w:szCs w:val="23"/>
        </w:rPr>
      </w:pPr>
    </w:p>
    <w:sectPr w:rsidR="00644DAB" w:rsidRPr="007A256B" w:rsidSect="003E380A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D5F8" w14:textId="77777777" w:rsidR="00451AA4" w:rsidRDefault="00451AA4" w:rsidP="00224883">
      <w:r>
        <w:separator/>
      </w:r>
    </w:p>
  </w:endnote>
  <w:endnote w:type="continuationSeparator" w:id="0">
    <w:p w14:paraId="585953C7" w14:textId="77777777" w:rsidR="00451AA4" w:rsidRDefault="00451AA4" w:rsidP="0022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419" w14:textId="3D234C53" w:rsidR="00224883" w:rsidRDefault="00224883">
    <w:pPr>
      <w:pStyle w:val="Footer"/>
    </w:pPr>
    <w:r>
      <w:t xml:space="preserve">Version 2 </w:t>
    </w:r>
    <w:r>
      <w:ptab w:relativeTo="margin" w:alignment="center" w:leader="none"/>
    </w:r>
    <w:r>
      <w:t>June 2019</w:t>
    </w:r>
    <w:r>
      <w:ptab w:relativeTo="margin" w:alignment="right" w:leader="none"/>
    </w:r>
    <w: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0EDF" w14:textId="77777777" w:rsidR="00451AA4" w:rsidRDefault="00451AA4" w:rsidP="00224883">
      <w:r>
        <w:separator/>
      </w:r>
    </w:p>
  </w:footnote>
  <w:footnote w:type="continuationSeparator" w:id="0">
    <w:p w14:paraId="4BE8EDA1" w14:textId="77777777" w:rsidR="00451AA4" w:rsidRDefault="00451AA4" w:rsidP="0022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2E"/>
    <w:multiLevelType w:val="multilevel"/>
    <w:tmpl w:val="367A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5A6E"/>
    <w:multiLevelType w:val="hybridMultilevel"/>
    <w:tmpl w:val="E0A8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05EB"/>
    <w:multiLevelType w:val="hybridMultilevel"/>
    <w:tmpl w:val="71F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DD1"/>
    <w:multiLevelType w:val="hybridMultilevel"/>
    <w:tmpl w:val="5A20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A95"/>
    <w:multiLevelType w:val="hybridMultilevel"/>
    <w:tmpl w:val="E9C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5EB7"/>
    <w:multiLevelType w:val="multilevel"/>
    <w:tmpl w:val="AE8C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14E5B"/>
    <w:multiLevelType w:val="multilevel"/>
    <w:tmpl w:val="7A4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E589E"/>
    <w:multiLevelType w:val="multilevel"/>
    <w:tmpl w:val="CD1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E6E30"/>
    <w:multiLevelType w:val="hybridMultilevel"/>
    <w:tmpl w:val="0806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704A"/>
    <w:multiLevelType w:val="hybridMultilevel"/>
    <w:tmpl w:val="492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1168"/>
    <w:multiLevelType w:val="hybridMultilevel"/>
    <w:tmpl w:val="E41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3"/>
    <w:rsid w:val="00011DF6"/>
    <w:rsid w:val="00063773"/>
    <w:rsid w:val="001374A2"/>
    <w:rsid w:val="0014174F"/>
    <w:rsid w:val="00143F05"/>
    <w:rsid w:val="0015471F"/>
    <w:rsid w:val="001C0EC4"/>
    <w:rsid w:val="001E4F4F"/>
    <w:rsid w:val="00224883"/>
    <w:rsid w:val="003B4F8E"/>
    <w:rsid w:val="003D239C"/>
    <w:rsid w:val="003E380A"/>
    <w:rsid w:val="00406A5C"/>
    <w:rsid w:val="0045099D"/>
    <w:rsid w:val="00451AA4"/>
    <w:rsid w:val="004B4BC1"/>
    <w:rsid w:val="0054756F"/>
    <w:rsid w:val="005E66FF"/>
    <w:rsid w:val="00635823"/>
    <w:rsid w:val="00644DAB"/>
    <w:rsid w:val="00645380"/>
    <w:rsid w:val="00691457"/>
    <w:rsid w:val="006959A2"/>
    <w:rsid w:val="006B2FD9"/>
    <w:rsid w:val="006F525F"/>
    <w:rsid w:val="00785BE2"/>
    <w:rsid w:val="007A256B"/>
    <w:rsid w:val="007B2177"/>
    <w:rsid w:val="00887760"/>
    <w:rsid w:val="00887CF6"/>
    <w:rsid w:val="008B7BA5"/>
    <w:rsid w:val="009611E8"/>
    <w:rsid w:val="00A62782"/>
    <w:rsid w:val="00AA0014"/>
    <w:rsid w:val="00B2018A"/>
    <w:rsid w:val="00B42B4E"/>
    <w:rsid w:val="00B71C4C"/>
    <w:rsid w:val="00B92640"/>
    <w:rsid w:val="00B952A9"/>
    <w:rsid w:val="00BD04EE"/>
    <w:rsid w:val="00BE4DFF"/>
    <w:rsid w:val="00C75AB9"/>
    <w:rsid w:val="00CA64B8"/>
    <w:rsid w:val="00D23754"/>
    <w:rsid w:val="00E72919"/>
    <w:rsid w:val="00EE2898"/>
    <w:rsid w:val="00F01604"/>
    <w:rsid w:val="00F13078"/>
    <w:rsid w:val="00F31BFF"/>
    <w:rsid w:val="00F352D3"/>
    <w:rsid w:val="00F4592E"/>
    <w:rsid w:val="00FA6ED8"/>
    <w:rsid w:val="00FB4703"/>
    <w:rsid w:val="0C6AC77F"/>
    <w:rsid w:val="33A5E842"/>
    <w:rsid w:val="4E2D175F"/>
    <w:rsid w:val="798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06D5"/>
  <w15:chartTrackingRefBased/>
  <w15:docId w15:val="{00495D85-7BED-D64C-9433-5F011B6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5823"/>
    <w:rPr>
      <w:b/>
      <w:bCs/>
    </w:rPr>
  </w:style>
  <w:style w:type="character" w:styleId="Emphasis">
    <w:name w:val="Emphasis"/>
    <w:basedOn w:val="DefaultParagraphFont"/>
    <w:uiPriority w:val="20"/>
    <w:qFormat/>
    <w:rsid w:val="006358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8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82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3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83"/>
  </w:style>
  <w:style w:type="paragraph" w:styleId="Footer">
    <w:name w:val="footer"/>
    <w:basedOn w:val="Normal"/>
    <w:link w:val="FooterChar"/>
    <w:uiPriority w:val="99"/>
    <w:unhideWhenUsed/>
    <w:rsid w:val="0022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83"/>
  </w:style>
  <w:style w:type="paragraph" w:customStyle="1" w:styleId="Default">
    <w:name w:val="Default"/>
    <w:rsid w:val="0014174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7A256B"/>
  </w:style>
  <w:style w:type="paragraph" w:customStyle="1" w:styleId="default0">
    <w:name w:val="default"/>
    <w:basedOn w:val="Normal"/>
    <w:rsid w:val="007A25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3EB06C83F724C91E79A5BA1A71830" ma:contentTypeVersion="14" ma:contentTypeDescription="Create a new document." ma:contentTypeScope="" ma:versionID="4e83548171a46e814a6ec17b05c13d0f">
  <xsd:schema xmlns:xsd="http://www.w3.org/2001/XMLSchema" xmlns:xs="http://www.w3.org/2001/XMLSchema" xmlns:p="http://schemas.microsoft.com/office/2006/metadata/properties" xmlns:ns2="59a67980-935c-49df-b719-326c1d809e04" xmlns:ns3="7478a42c-46c7-4a15-b621-3095279d368d" targetNamespace="http://schemas.microsoft.com/office/2006/metadata/properties" ma:root="true" ma:fieldsID="c87353271fa3adfb7c7a946833b9bd6a" ns2:_="" ns3:_="">
    <xsd:import namespace="59a67980-935c-49df-b719-326c1d809e04"/>
    <xsd:import namespace="7478a42c-46c7-4a15-b621-3095279d3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7980-935c-49df-b719-326c1d809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a42c-46c7-4a15-b621-3095279d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a67980-935c-49df-b719-326c1d809e04">
      <UserInfo>
        <DisplayName>Dave Prince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2A594-733C-4385-8329-6C722D0E4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7980-935c-49df-b719-326c1d809e04"/>
    <ds:schemaRef ds:uri="7478a42c-46c7-4a15-b621-3095279d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E726F-C89B-4F15-AA2A-74251D08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34B88-A34B-4EB6-A435-CF5DC39F808C}">
  <ds:schemaRefs>
    <ds:schemaRef ds:uri="http://schemas.microsoft.com/office/2006/metadata/properties"/>
    <ds:schemaRef ds:uri="http://schemas.microsoft.com/office/infopath/2007/PartnerControls"/>
    <ds:schemaRef ds:uri="59a67980-935c-49df-b719-326c1d809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Price</dc:creator>
  <cp:keywords/>
  <dc:description/>
  <cp:lastModifiedBy>Lauren Price</cp:lastModifiedBy>
  <cp:revision>2</cp:revision>
  <cp:lastPrinted>2019-06-14T08:41:00Z</cp:lastPrinted>
  <dcterms:created xsi:type="dcterms:W3CDTF">2021-06-04T09:32:00Z</dcterms:created>
  <dcterms:modified xsi:type="dcterms:W3CDTF">2021-06-04T09:32:00Z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0x010100D593EB06C83F724C91E79A5BA1A71830</vt:lpwstr>
  </property>
</Properties>
</file>